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  <w:r w:rsidRPr="0077274A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93BA169" wp14:editId="3FAC1203">
            <wp:simplePos x="0" y="0"/>
            <wp:positionH relativeFrom="margin">
              <wp:posOffset>3253105</wp:posOffset>
            </wp:positionH>
            <wp:positionV relativeFrom="page">
              <wp:posOffset>346075</wp:posOffset>
            </wp:positionV>
            <wp:extent cx="3409950" cy="457200"/>
            <wp:effectExtent l="0" t="0" r="0" b="0"/>
            <wp:wrapNone/>
            <wp:docPr id="1" name="Picture 1" descr="C:\Users\watel99\AppData\Local\Microsoft\Windows\Temporary Internet Files\Content.Word\Torbay and South Devon NHS Foundation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l99\AppData\Local\Microsoft\Windows\Temporary Internet Files\Content.Word\Torbay and South Devon NHS Foundation Trust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74A" w:rsidRPr="0077274A" w:rsidRDefault="0077274A" w:rsidP="00772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12"/>
          <w:lang w:val="en-US"/>
        </w:rPr>
      </w:pPr>
    </w:p>
    <w:p w:rsidR="0077274A" w:rsidRPr="0077274A" w:rsidRDefault="0077274A" w:rsidP="00772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12"/>
          <w:lang w:val="en-US"/>
        </w:rPr>
      </w:pPr>
    </w:p>
    <w:p w:rsidR="0077274A" w:rsidRPr="0077274A" w:rsidRDefault="0077274A" w:rsidP="00772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12"/>
          <w:lang w:val="en-US"/>
        </w:rPr>
      </w:pPr>
    </w:p>
    <w:p w:rsidR="0077274A" w:rsidRPr="0077274A" w:rsidRDefault="0077274A" w:rsidP="00772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  <w:lang w:val="en-US"/>
        </w:rPr>
      </w:pPr>
      <w:r w:rsidRPr="0077274A">
        <w:rPr>
          <w:rFonts w:ascii="Arial" w:eastAsia="Times New Roman" w:hAnsi="Arial" w:cs="Arial"/>
          <w:b/>
          <w:sz w:val="24"/>
          <w:szCs w:val="28"/>
          <w:u w:val="single"/>
          <w:lang w:val="en-US"/>
        </w:rPr>
        <w:t xml:space="preserve">Blanks advice regarding </w:t>
      </w:r>
      <w:proofErr w:type="spellStart"/>
      <w:r w:rsidRPr="0077274A">
        <w:rPr>
          <w:rFonts w:ascii="Arial" w:eastAsia="Times New Roman" w:hAnsi="Arial" w:cs="Arial"/>
          <w:b/>
          <w:sz w:val="24"/>
          <w:szCs w:val="28"/>
          <w:u w:val="single"/>
          <w:lang w:val="en-US"/>
        </w:rPr>
        <w:t>behavio</w:t>
      </w:r>
      <w:r w:rsidR="00A1751C">
        <w:rPr>
          <w:rFonts w:ascii="Arial" w:eastAsia="Times New Roman" w:hAnsi="Arial" w:cs="Arial"/>
          <w:b/>
          <w:sz w:val="24"/>
          <w:szCs w:val="28"/>
          <w:u w:val="single"/>
          <w:lang w:val="en-US"/>
        </w:rPr>
        <w:t>u</w:t>
      </w:r>
      <w:r w:rsidRPr="0077274A">
        <w:rPr>
          <w:rFonts w:ascii="Arial" w:eastAsia="Times New Roman" w:hAnsi="Arial" w:cs="Arial"/>
          <w:b/>
          <w:sz w:val="24"/>
          <w:szCs w:val="28"/>
          <w:u w:val="single"/>
          <w:lang w:val="en-US"/>
        </w:rPr>
        <w:t>r</w:t>
      </w:r>
      <w:proofErr w:type="spellEnd"/>
      <w:r w:rsidRPr="0077274A">
        <w:rPr>
          <w:rFonts w:ascii="Arial" w:eastAsia="Times New Roman" w:hAnsi="Arial" w:cs="Arial"/>
          <w:b/>
          <w:sz w:val="24"/>
          <w:szCs w:val="28"/>
          <w:u w:val="single"/>
          <w:lang w:val="en-US"/>
        </w:rPr>
        <w:t>…</w:t>
      </w:r>
    </w:p>
    <w:p w:rsidR="0077274A" w:rsidRPr="0077274A" w:rsidRDefault="0077274A" w:rsidP="00772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  <w:lang w:val="en-US"/>
        </w:rPr>
      </w:pPr>
    </w:p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szCs w:val="28"/>
          <w:lang w:val="en-US"/>
        </w:rPr>
      </w:pPr>
      <w:r w:rsidRPr="0077274A">
        <w:rPr>
          <w:rFonts w:ascii="Arial" w:eastAsia="Times New Roman" w:hAnsi="Arial" w:cs="Arial"/>
          <w:szCs w:val="28"/>
          <w:lang w:val="en-US"/>
        </w:rPr>
        <w:t xml:space="preserve">The Blank model has important implications for the way we manage and talk about </w:t>
      </w:r>
      <w:proofErr w:type="spellStart"/>
      <w:r w:rsidRPr="0077274A">
        <w:rPr>
          <w:rFonts w:ascii="Arial" w:eastAsia="Times New Roman" w:hAnsi="Arial" w:cs="Arial"/>
          <w:szCs w:val="28"/>
          <w:lang w:val="en-US"/>
        </w:rPr>
        <w:t>behaviour</w:t>
      </w:r>
      <w:proofErr w:type="spellEnd"/>
      <w:r w:rsidRPr="0077274A">
        <w:rPr>
          <w:rFonts w:ascii="Arial" w:eastAsia="Times New Roman" w:hAnsi="Arial" w:cs="Arial"/>
          <w:szCs w:val="28"/>
          <w:lang w:val="en-US"/>
        </w:rPr>
        <w:t>/challenging situations. It also ensures we have realistic expectations of a child’s understanding.</w:t>
      </w:r>
    </w:p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szCs w:val="28"/>
          <w:lang w:val="en-US"/>
        </w:rPr>
      </w:pPr>
    </w:p>
    <w:p w:rsidR="0077274A" w:rsidRPr="0077274A" w:rsidRDefault="00233B4D" w:rsidP="0077274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Cs w:val="28"/>
          <w:lang w:val="en-US"/>
        </w:rPr>
        <w:t xml:space="preserve">Children who present with </w:t>
      </w:r>
      <w:r w:rsidR="0077274A" w:rsidRPr="0077274A">
        <w:rPr>
          <w:rFonts w:ascii="Arial" w:eastAsia="Times New Roman" w:hAnsi="Arial" w:cs="Arial"/>
          <w:szCs w:val="28"/>
          <w:lang w:val="en-US"/>
        </w:rPr>
        <w:t xml:space="preserve">language </w:t>
      </w:r>
      <w:r>
        <w:rPr>
          <w:rFonts w:ascii="Arial" w:eastAsia="Times New Roman" w:hAnsi="Arial" w:cs="Arial"/>
          <w:szCs w:val="28"/>
          <w:lang w:val="en-US"/>
        </w:rPr>
        <w:t>difficulties</w:t>
      </w:r>
      <w:r w:rsidR="0077274A" w:rsidRPr="0077274A">
        <w:rPr>
          <w:rFonts w:ascii="Arial" w:eastAsia="Times New Roman" w:hAnsi="Arial" w:cs="Arial"/>
          <w:szCs w:val="28"/>
          <w:lang w:val="en-US"/>
        </w:rPr>
        <w:t xml:space="preserve"> are often asked complex questions – which are above their level </w:t>
      </w:r>
      <w:r w:rsidR="0077274A" w:rsidRPr="0077274A">
        <w:rPr>
          <w:rFonts w:ascii="Arial" w:eastAsia="Times New Roman" w:hAnsi="Arial" w:cs="Arial"/>
          <w:lang w:val="en-US"/>
        </w:rPr>
        <w:t xml:space="preserve">of understanding e.g. </w:t>
      </w:r>
    </w:p>
    <w:p w:rsidR="0077274A" w:rsidRPr="0077274A" w:rsidRDefault="0077274A" w:rsidP="00233B4D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77274A">
        <w:rPr>
          <w:rFonts w:ascii="Arial" w:eastAsia="Times New Roman" w:hAnsi="Arial" w:cs="Arial"/>
          <w:b/>
          <w:color w:val="000000"/>
          <w:u w:val="single"/>
        </w:rPr>
        <w:t>Why</w:t>
      </w:r>
      <w:r w:rsidRPr="0077274A">
        <w:rPr>
          <w:rFonts w:ascii="Arial" w:eastAsia="Times New Roman" w:hAnsi="Arial" w:cs="Arial"/>
          <w:color w:val="000000"/>
        </w:rPr>
        <w:t xml:space="preserve"> did you do that?</w:t>
      </w:r>
    </w:p>
    <w:p w:rsidR="0077274A" w:rsidRPr="0077274A" w:rsidRDefault="0077274A" w:rsidP="00233B4D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77274A">
        <w:rPr>
          <w:rFonts w:ascii="Arial" w:eastAsia="Times New Roman" w:hAnsi="Arial" w:cs="Arial"/>
          <w:b/>
          <w:color w:val="000000"/>
          <w:u w:val="single"/>
        </w:rPr>
        <w:t>What should</w:t>
      </w:r>
      <w:r w:rsidRPr="0077274A">
        <w:rPr>
          <w:rFonts w:ascii="Arial" w:eastAsia="Times New Roman" w:hAnsi="Arial" w:cs="Arial"/>
          <w:color w:val="000000"/>
        </w:rPr>
        <w:t xml:space="preserve"> you have done?</w:t>
      </w:r>
    </w:p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7274A" w:rsidRPr="0077274A" w:rsidRDefault="00233B4D" w:rsidP="0077274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When this happens, c</w:t>
      </w:r>
      <w:r w:rsidR="0077274A" w:rsidRPr="0077274A">
        <w:rPr>
          <w:rFonts w:ascii="Arial" w:eastAsia="Times New Roman" w:hAnsi="Arial" w:cs="Arial"/>
          <w:lang w:val="en-US"/>
        </w:rPr>
        <w:t xml:space="preserve">hildren are at risk of: </w:t>
      </w:r>
    </w:p>
    <w:p w:rsidR="0077274A" w:rsidRPr="00233B4D" w:rsidRDefault="0077274A" w:rsidP="00233B4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33B4D">
        <w:rPr>
          <w:rFonts w:ascii="Arial" w:eastAsia="Times New Roman" w:hAnsi="Arial" w:cs="Arial"/>
          <w:color w:val="000000"/>
        </w:rPr>
        <w:t>Not understanding what they have been asked</w:t>
      </w:r>
    </w:p>
    <w:p w:rsidR="0077274A" w:rsidRPr="00233B4D" w:rsidRDefault="0077274A" w:rsidP="00233B4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33B4D">
        <w:rPr>
          <w:rFonts w:ascii="Arial" w:eastAsia="Times New Roman" w:hAnsi="Arial" w:cs="Arial"/>
          <w:color w:val="000000"/>
        </w:rPr>
        <w:t xml:space="preserve">Not being able to answer the questions effectively (if at all) </w:t>
      </w:r>
    </w:p>
    <w:p w:rsidR="0077274A" w:rsidRPr="00233B4D" w:rsidRDefault="0077274A" w:rsidP="00233B4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33B4D">
        <w:rPr>
          <w:rFonts w:ascii="Arial" w:eastAsia="Times New Roman" w:hAnsi="Arial" w:cs="Arial"/>
          <w:color w:val="000000"/>
        </w:rPr>
        <w:t xml:space="preserve">Getting into more trouble for not responding appropriately </w:t>
      </w:r>
    </w:p>
    <w:p w:rsidR="0077274A" w:rsidRPr="00233B4D" w:rsidRDefault="00233B4D" w:rsidP="00233B4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color w:val="000000"/>
          <w:szCs w:val="20"/>
        </w:rPr>
        <w:t>As a result the situation may escalate and behaviour deteriorate</w:t>
      </w:r>
    </w:p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77274A">
        <w:rPr>
          <w:rFonts w:ascii="Arial" w:eastAsia="Times New Roman" w:hAnsi="Arial" w:cs="Arial"/>
          <w:b/>
          <w:lang w:val="en-US"/>
        </w:rPr>
        <w:t xml:space="preserve">It is therefore important to: </w:t>
      </w:r>
    </w:p>
    <w:p w:rsidR="00233B4D" w:rsidRPr="00233B4D" w:rsidRDefault="0077274A" w:rsidP="00233B4D">
      <w:pPr>
        <w:numPr>
          <w:ilvl w:val="1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Cs w:val="20"/>
        </w:rPr>
      </w:pPr>
      <w:r w:rsidRPr="0077274A">
        <w:rPr>
          <w:rFonts w:ascii="Arial" w:eastAsia="Times New Roman" w:hAnsi="Arial" w:cs="Arial"/>
          <w:b/>
          <w:color w:val="000000"/>
          <w:szCs w:val="20"/>
        </w:rPr>
        <w:t>Adapt/modify the language we use</w:t>
      </w:r>
      <w:r w:rsidR="00233B4D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233B4D" w:rsidRPr="00233B4D">
        <w:rPr>
          <w:rFonts w:ascii="Arial" w:eastAsia="Times New Roman" w:hAnsi="Arial" w:cs="Arial"/>
          <w:color w:val="000000"/>
          <w:szCs w:val="20"/>
        </w:rPr>
        <w:t>i.e. match to their language level</w:t>
      </w:r>
    </w:p>
    <w:p w:rsidR="0077274A" w:rsidRPr="0077274A" w:rsidRDefault="0077274A" w:rsidP="00233B4D">
      <w:pPr>
        <w:numPr>
          <w:ilvl w:val="1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6"/>
          <w:szCs w:val="20"/>
        </w:rPr>
      </w:pPr>
      <w:r w:rsidRPr="0077274A">
        <w:rPr>
          <w:rFonts w:ascii="Arial" w:eastAsia="Times New Roman" w:hAnsi="Arial" w:cs="Arial"/>
          <w:b/>
          <w:color w:val="000000"/>
          <w:szCs w:val="20"/>
        </w:rPr>
        <w:t xml:space="preserve">Remember, </w:t>
      </w:r>
      <w:r w:rsidRPr="00233B4D">
        <w:rPr>
          <w:rFonts w:ascii="Arial" w:eastAsia="Times New Roman" w:hAnsi="Arial" w:cs="Arial"/>
          <w:color w:val="000000"/>
          <w:szCs w:val="20"/>
        </w:rPr>
        <w:t>if a child is upset or angry; their ability to understand may</w:t>
      </w:r>
      <w:r w:rsidRPr="0077274A">
        <w:rPr>
          <w:rFonts w:ascii="Arial" w:eastAsia="Times New Roman" w:hAnsi="Arial" w:cs="Arial"/>
          <w:b/>
          <w:color w:val="000000"/>
          <w:szCs w:val="20"/>
        </w:rPr>
        <w:t xml:space="preserve"> reduce further. </w:t>
      </w:r>
    </w:p>
    <w:p w:rsidR="0077274A" w:rsidRPr="0077274A" w:rsidRDefault="0077274A" w:rsidP="00233B4D">
      <w:pPr>
        <w:numPr>
          <w:ilvl w:val="1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6"/>
          <w:szCs w:val="20"/>
        </w:rPr>
      </w:pPr>
      <w:r w:rsidRPr="0077274A">
        <w:rPr>
          <w:rFonts w:ascii="Arial" w:eastAsia="Times New Roman" w:hAnsi="Arial" w:cs="Arial"/>
          <w:b/>
          <w:color w:val="000000"/>
          <w:szCs w:val="20"/>
        </w:rPr>
        <w:t xml:space="preserve">Remember, </w:t>
      </w:r>
      <w:r w:rsidRPr="00233B4D">
        <w:rPr>
          <w:rFonts w:ascii="Arial" w:eastAsia="Times New Roman" w:hAnsi="Arial" w:cs="Arial"/>
          <w:color w:val="000000"/>
          <w:szCs w:val="20"/>
        </w:rPr>
        <w:t>if the questions are too difficult or the explanations given are too complex</w:t>
      </w:r>
      <w:r w:rsidRPr="0077274A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Pr="00233B4D">
        <w:rPr>
          <w:rFonts w:ascii="Arial" w:eastAsia="Times New Roman" w:hAnsi="Arial" w:cs="Arial"/>
          <w:color w:val="000000"/>
          <w:szCs w:val="20"/>
        </w:rPr>
        <w:t>the child</w:t>
      </w:r>
      <w:r w:rsidRPr="0077274A">
        <w:rPr>
          <w:rFonts w:ascii="Arial" w:eastAsia="Times New Roman" w:hAnsi="Arial" w:cs="Arial"/>
          <w:b/>
          <w:color w:val="000000"/>
          <w:szCs w:val="20"/>
        </w:rPr>
        <w:t xml:space="preserve"> will not learn from the situation/experience and may become more upset and/or frustrated</w:t>
      </w:r>
      <w:r w:rsidRPr="0077274A">
        <w:rPr>
          <w:rFonts w:ascii="Arial" w:eastAsia="Times New Roman" w:hAnsi="Arial" w:cs="Arial"/>
          <w:b/>
          <w:color w:val="000000"/>
          <w:sz w:val="26"/>
          <w:szCs w:val="20"/>
        </w:rPr>
        <w:t xml:space="preserve">. </w:t>
      </w:r>
      <w:bookmarkStart w:id="0" w:name="_GoBack"/>
      <w:bookmarkEnd w:id="0"/>
    </w:p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7274A" w:rsidRPr="0077274A" w:rsidRDefault="0077274A" w:rsidP="007727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7274A">
        <w:rPr>
          <w:rFonts w:ascii="Arial" w:eastAsia="Times New Roman" w:hAnsi="Arial" w:cs="Arial"/>
          <w:lang w:val="en-US"/>
        </w:rPr>
        <w:t xml:space="preserve"> </w:t>
      </w:r>
    </w:p>
    <w:tbl>
      <w:tblPr>
        <w:tblStyle w:val="TableGrid"/>
        <w:tblW w:w="0" w:type="auto"/>
        <w:jc w:val="center"/>
        <w:tblInd w:w="-80" w:type="dxa"/>
        <w:tblLook w:val="04A0" w:firstRow="1" w:lastRow="0" w:firstColumn="1" w:lastColumn="0" w:noHBand="0" w:noVBand="1"/>
      </w:tblPr>
      <w:tblGrid>
        <w:gridCol w:w="1448"/>
        <w:gridCol w:w="3156"/>
        <w:gridCol w:w="3172"/>
        <w:gridCol w:w="2986"/>
      </w:tblGrid>
      <w:tr w:rsidR="0077274A" w:rsidRPr="0077274A" w:rsidTr="00C21EF3">
        <w:trPr>
          <w:jc w:val="center"/>
        </w:trPr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77274A" w:rsidRPr="0077274A" w:rsidRDefault="0077274A" w:rsidP="0077274A">
            <w:pPr>
              <w:rPr>
                <w:b/>
              </w:rPr>
            </w:pPr>
            <w:r w:rsidRPr="0077274A">
              <w:rPr>
                <w:b/>
              </w:rPr>
              <w:t xml:space="preserve">Blank Level 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77274A" w:rsidRPr="0077274A" w:rsidRDefault="0077274A" w:rsidP="0077274A">
            <w:pPr>
              <w:rPr>
                <w:b/>
              </w:rPr>
            </w:pPr>
            <w:r w:rsidRPr="0077274A">
              <w:rPr>
                <w:b/>
              </w:rPr>
              <w:t>Say/Ask…</w:t>
            </w:r>
          </w:p>
        </w:tc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7274A" w:rsidRPr="0077274A" w:rsidRDefault="0077274A" w:rsidP="0077274A">
            <w:pPr>
              <w:rPr>
                <w:b/>
              </w:rPr>
            </w:pPr>
            <w:r w:rsidRPr="0077274A">
              <w:rPr>
                <w:b/>
              </w:rPr>
              <w:t>Avoid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77274A" w:rsidRPr="0077274A" w:rsidRDefault="0077274A" w:rsidP="0077274A">
            <w:pPr>
              <w:rPr>
                <w:b/>
              </w:rPr>
            </w:pPr>
            <w:r w:rsidRPr="0077274A">
              <w:rPr>
                <w:b/>
              </w:rPr>
              <w:t>If it is too hard</w:t>
            </w:r>
          </w:p>
        </w:tc>
      </w:tr>
      <w:tr w:rsidR="0077274A" w:rsidRPr="0077274A" w:rsidTr="00C21EF3">
        <w:trPr>
          <w:trHeight w:val="2334"/>
          <w:jc w:val="center"/>
        </w:trPr>
        <w:tc>
          <w:tcPr>
            <w:tcW w:w="1468" w:type="dxa"/>
          </w:tcPr>
          <w:p w:rsidR="0077274A" w:rsidRPr="0077274A" w:rsidRDefault="0077274A" w:rsidP="0077274A">
            <w:pPr>
              <w:rPr>
                <w:b/>
              </w:rPr>
            </w:pPr>
            <w:r w:rsidRPr="0077274A">
              <w:rPr>
                <w:b/>
              </w:rPr>
              <w:t>Level 2</w:t>
            </w:r>
          </w:p>
        </w:tc>
        <w:tc>
          <w:tcPr>
            <w:tcW w:w="3199" w:type="dxa"/>
          </w:tcPr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Tell the child directly and clearly 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What happened 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How their </w:t>
            </w:r>
            <w:proofErr w:type="spellStart"/>
            <w:r w:rsidRPr="0077274A">
              <w:rPr>
                <w:color w:val="000000"/>
                <w:szCs w:val="20"/>
              </w:rPr>
              <w:t>behaviour</w:t>
            </w:r>
            <w:proofErr w:type="spellEnd"/>
            <w:r w:rsidRPr="0077274A">
              <w:rPr>
                <w:color w:val="000000"/>
                <w:szCs w:val="20"/>
              </w:rPr>
              <w:t xml:space="preserve"> has affected others</w:t>
            </w:r>
          </w:p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Describe appropriate </w:t>
            </w:r>
            <w:proofErr w:type="spellStart"/>
            <w:r w:rsidRPr="0077274A">
              <w:rPr>
                <w:color w:val="000000"/>
                <w:szCs w:val="20"/>
              </w:rPr>
              <w:t>behaviours</w:t>
            </w:r>
            <w:proofErr w:type="spellEnd"/>
            <w:r w:rsidRPr="0077274A">
              <w:rPr>
                <w:color w:val="000000"/>
                <w:szCs w:val="20"/>
              </w:rPr>
              <w:t xml:space="preserve"> using short, simple sentences</w:t>
            </w:r>
          </w:p>
        </w:tc>
        <w:tc>
          <w:tcPr>
            <w:tcW w:w="3227" w:type="dxa"/>
          </w:tcPr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Asking </w:t>
            </w:r>
            <w:r w:rsidRPr="0077274A">
              <w:rPr>
                <w:b/>
                <w:color w:val="000000"/>
                <w:szCs w:val="20"/>
                <w:u w:val="single"/>
              </w:rPr>
              <w:t>why</w:t>
            </w:r>
            <w:r w:rsidRPr="0077274A">
              <w:rPr>
                <w:color w:val="000000"/>
                <w:szCs w:val="20"/>
              </w:rPr>
              <w:t xml:space="preserve"> questions </w:t>
            </w:r>
          </w:p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Negative statements such as ‘don’t run’ … try walk please’ instead</w:t>
            </w:r>
          </w:p>
        </w:tc>
        <w:tc>
          <w:tcPr>
            <w:tcW w:w="3015" w:type="dxa"/>
            <w:vMerge w:val="restart"/>
          </w:tcPr>
          <w:p w:rsidR="0077274A" w:rsidRPr="0077274A" w:rsidRDefault="0077274A" w:rsidP="0077274A">
            <w:pPr>
              <w:rPr>
                <w:b/>
              </w:rPr>
            </w:pPr>
            <w:r w:rsidRPr="0077274A">
              <w:rPr>
                <w:b/>
              </w:rPr>
              <w:t>Remember, if a child is upset or angry; their ability to understand may reduce.</w:t>
            </w:r>
          </w:p>
          <w:p w:rsidR="0077274A" w:rsidRPr="0077274A" w:rsidRDefault="0077274A" w:rsidP="0077274A">
            <w:pPr>
              <w:rPr>
                <w:b/>
              </w:rPr>
            </w:pPr>
          </w:p>
          <w:p w:rsidR="0077274A" w:rsidRPr="0077274A" w:rsidRDefault="0077274A" w:rsidP="0077274A">
            <w:r w:rsidRPr="0077274A">
              <w:t xml:space="preserve">If the child does not understand or is unable to give a clear answer: 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ind w:left="226" w:hanging="226"/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Repeat the question and model the answer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ind w:left="226" w:hanging="226"/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Or, simplify the question by using a question/statement at a lower level of the blanks model</w:t>
            </w:r>
          </w:p>
        </w:tc>
      </w:tr>
      <w:tr w:rsidR="0077274A" w:rsidRPr="0077274A" w:rsidTr="00C21EF3">
        <w:trPr>
          <w:trHeight w:val="2269"/>
          <w:jc w:val="center"/>
        </w:trPr>
        <w:tc>
          <w:tcPr>
            <w:tcW w:w="1468" w:type="dxa"/>
          </w:tcPr>
          <w:p w:rsidR="0077274A" w:rsidRPr="0077274A" w:rsidRDefault="0077274A" w:rsidP="0077274A">
            <w:pPr>
              <w:rPr>
                <w:b/>
              </w:rPr>
            </w:pPr>
            <w:r w:rsidRPr="0077274A">
              <w:rPr>
                <w:b/>
              </w:rPr>
              <w:t>Level 3</w:t>
            </w:r>
          </w:p>
        </w:tc>
        <w:tc>
          <w:tcPr>
            <w:tcW w:w="3199" w:type="dxa"/>
          </w:tcPr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Ask the child to describe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What happened, 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What people said 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How others felt</w:t>
            </w:r>
          </w:p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b/>
                <w:color w:val="000000"/>
                <w:szCs w:val="20"/>
                <w:u w:val="single"/>
              </w:rPr>
              <w:t>State</w:t>
            </w:r>
            <w:r w:rsidRPr="0077274A">
              <w:rPr>
                <w:color w:val="000000"/>
                <w:szCs w:val="20"/>
              </w:rPr>
              <w:t xml:space="preserve"> the justification </w:t>
            </w:r>
            <w:r w:rsidRPr="0077274A">
              <w:rPr>
                <w:b/>
                <w:color w:val="000000"/>
                <w:szCs w:val="20"/>
                <w:u w:val="single"/>
              </w:rPr>
              <w:t>for</w:t>
            </w:r>
            <w:r w:rsidRPr="0077274A">
              <w:rPr>
                <w:b/>
                <w:color w:val="000000"/>
                <w:szCs w:val="20"/>
              </w:rPr>
              <w:t xml:space="preserve"> </w:t>
            </w:r>
            <w:r w:rsidRPr="0077274A">
              <w:rPr>
                <w:color w:val="000000"/>
                <w:szCs w:val="20"/>
              </w:rPr>
              <w:t xml:space="preserve"> the child i.e. </w:t>
            </w:r>
            <w:r w:rsidRPr="0077274A">
              <w:rPr>
                <w:i/>
                <w:color w:val="000000"/>
                <w:szCs w:val="20"/>
              </w:rPr>
              <w:t>say</w:t>
            </w:r>
            <w:r w:rsidRPr="0077274A">
              <w:rPr>
                <w:color w:val="000000"/>
                <w:szCs w:val="20"/>
              </w:rPr>
              <w:t xml:space="preserve"> </w:t>
            </w:r>
            <w:r w:rsidRPr="0077274A">
              <w:rPr>
                <w:i/>
                <w:color w:val="000000"/>
                <w:szCs w:val="20"/>
              </w:rPr>
              <w:t>why</w:t>
            </w:r>
            <w:r w:rsidRPr="0077274A">
              <w:rPr>
                <w:color w:val="000000"/>
                <w:szCs w:val="20"/>
              </w:rPr>
              <w:t xml:space="preserve"> they shouldn’t have done something</w:t>
            </w:r>
          </w:p>
        </w:tc>
        <w:tc>
          <w:tcPr>
            <w:tcW w:w="3227" w:type="dxa"/>
          </w:tcPr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Asking the child to justify their </w:t>
            </w:r>
            <w:proofErr w:type="spellStart"/>
            <w:r w:rsidRPr="0077274A">
              <w:rPr>
                <w:color w:val="000000"/>
                <w:szCs w:val="20"/>
              </w:rPr>
              <w:t>behaviour</w:t>
            </w:r>
            <w:proofErr w:type="spellEnd"/>
            <w:r w:rsidRPr="0077274A">
              <w:rPr>
                <w:color w:val="000000"/>
                <w:szCs w:val="20"/>
              </w:rPr>
              <w:t xml:space="preserve"> (</w:t>
            </w:r>
            <w:r w:rsidRPr="0077274A">
              <w:rPr>
                <w:b/>
                <w:color w:val="000000"/>
                <w:szCs w:val="20"/>
                <w:u w:val="single"/>
              </w:rPr>
              <w:t>why</w:t>
            </w:r>
            <w:r w:rsidRPr="0077274A">
              <w:rPr>
                <w:color w:val="000000"/>
                <w:szCs w:val="20"/>
              </w:rPr>
              <w:t xml:space="preserve"> questions) </w:t>
            </w:r>
          </w:p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Negative statements such as ‘don’t run’ … try walk please’ instead</w:t>
            </w:r>
          </w:p>
          <w:p w:rsidR="0077274A" w:rsidRPr="0077274A" w:rsidRDefault="0077274A" w:rsidP="0077274A">
            <w:pPr>
              <w:ind w:left="360"/>
              <w:contextualSpacing/>
              <w:rPr>
                <w:color w:val="000000"/>
                <w:sz w:val="26"/>
                <w:szCs w:val="20"/>
              </w:rPr>
            </w:pPr>
          </w:p>
        </w:tc>
        <w:tc>
          <w:tcPr>
            <w:tcW w:w="3015" w:type="dxa"/>
            <w:vMerge/>
          </w:tcPr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Cs w:val="20"/>
              </w:rPr>
            </w:pPr>
          </w:p>
        </w:tc>
      </w:tr>
      <w:tr w:rsidR="0077274A" w:rsidRPr="0077274A" w:rsidTr="00C21EF3">
        <w:trPr>
          <w:trHeight w:val="1550"/>
          <w:jc w:val="center"/>
        </w:trPr>
        <w:tc>
          <w:tcPr>
            <w:tcW w:w="1468" w:type="dxa"/>
          </w:tcPr>
          <w:p w:rsidR="0077274A" w:rsidRPr="0077274A" w:rsidRDefault="0077274A" w:rsidP="0077274A">
            <w:pPr>
              <w:rPr>
                <w:b/>
              </w:rPr>
            </w:pPr>
            <w:r w:rsidRPr="0077274A">
              <w:rPr>
                <w:b/>
              </w:rPr>
              <w:t>Level 4</w:t>
            </w:r>
          </w:p>
        </w:tc>
        <w:tc>
          <w:tcPr>
            <w:tcW w:w="3199" w:type="dxa"/>
          </w:tcPr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Ask level 4 questions e.g. 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Why did you do that?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What made you do that? 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What should you have done?</w:t>
            </w:r>
          </w:p>
          <w:p w:rsidR="0077274A" w:rsidRPr="0077274A" w:rsidRDefault="0077274A" w:rsidP="0077274A">
            <w:pPr>
              <w:numPr>
                <w:ilvl w:val="0"/>
                <w:numId w:val="2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>Why shouldn’t we ……?</w:t>
            </w:r>
          </w:p>
          <w:p w:rsidR="0077274A" w:rsidRPr="0077274A" w:rsidRDefault="0077274A" w:rsidP="0077274A">
            <w:pPr>
              <w:ind w:left="720"/>
              <w:contextualSpacing/>
              <w:rPr>
                <w:color w:val="000000"/>
                <w:sz w:val="26"/>
                <w:szCs w:val="20"/>
              </w:rPr>
            </w:pPr>
          </w:p>
        </w:tc>
        <w:tc>
          <w:tcPr>
            <w:tcW w:w="3227" w:type="dxa"/>
          </w:tcPr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0"/>
              </w:rPr>
            </w:pPr>
            <w:r w:rsidRPr="0077274A">
              <w:rPr>
                <w:color w:val="000000"/>
                <w:szCs w:val="20"/>
              </w:rPr>
              <w:t xml:space="preserve">Putting pressure of the child to answer </w:t>
            </w:r>
          </w:p>
          <w:p w:rsidR="0077274A" w:rsidRPr="0077274A" w:rsidRDefault="0077274A" w:rsidP="0077274A"/>
        </w:tc>
        <w:tc>
          <w:tcPr>
            <w:tcW w:w="3015" w:type="dxa"/>
            <w:vMerge/>
          </w:tcPr>
          <w:p w:rsidR="0077274A" w:rsidRPr="0077274A" w:rsidRDefault="0077274A" w:rsidP="0077274A">
            <w:pPr>
              <w:numPr>
                <w:ilvl w:val="0"/>
                <w:numId w:val="1"/>
              </w:numPr>
              <w:contextualSpacing/>
              <w:rPr>
                <w:color w:val="000000"/>
                <w:szCs w:val="20"/>
              </w:rPr>
            </w:pPr>
          </w:p>
        </w:tc>
      </w:tr>
    </w:tbl>
    <w:p w:rsidR="00A1751C" w:rsidRDefault="00A1751C">
      <w:r>
        <w:br/>
        <w:t>Adapted from: Language Builders – Henrietta McLachlan and Liz Elks (2012)</w:t>
      </w:r>
    </w:p>
    <w:sectPr w:rsidR="00A1751C" w:rsidSect="00A1751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96F"/>
    <w:multiLevelType w:val="hybridMultilevel"/>
    <w:tmpl w:val="DC94D8BE"/>
    <w:lvl w:ilvl="0" w:tplc="AD96F76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5C722B"/>
    <w:multiLevelType w:val="hybridMultilevel"/>
    <w:tmpl w:val="66540AEE"/>
    <w:lvl w:ilvl="0" w:tplc="AD96F7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E0B94"/>
    <w:multiLevelType w:val="hybridMultilevel"/>
    <w:tmpl w:val="AC8CF62E"/>
    <w:lvl w:ilvl="0" w:tplc="AD96F76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AD96F7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3653EA"/>
    <w:multiLevelType w:val="hybridMultilevel"/>
    <w:tmpl w:val="F32EB854"/>
    <w:lvl w:ilvl="0" w:tplc="AD96F76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82428"/>
    <w:multiLevelType w:val="hybridMultilevel"/>
    <w:tmpl w:val="C9DA4CD2"/>
    <w:lvl w:ilvl="0" w:tplc="00D64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A"/>
    <w:rsid w:val="001374F4"/>
    <w:rsid w:val="00233B4D"/>
    <w:rsid w:val="00566E41"/>
    <w:rsid w:val="00634B8B"/>
    <w:rsid w:val="0077274A"/>
    <w:rsid w:val="00A1751C"/>
    <w:rsid w:val="00A968D3"/>
    <w:rsid w:val="00D35E94"/>
    <w:rsid w:val="00E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74A"/>
    <w:pPr>
      <w:spacing w:after="0" w:line="240" w:lineRule="auto"/>
    </w:pPr>
    <w:rPr>
      <w:rFonts w:ascii="Arial" w:eastAsia="Times New Roman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74A"/>
    <w:pPr>
      <w:spacing w:after="0" w:line="240" w:lineRule="auto"/>
    </w:pPr>
    <w:rPr>
      <w:rFonts w:ascii="Arial" w:eastAsia="Times New Roman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DORE</dc:creator>
  <cp:lastModifiedBy>Carley DORE</cp:lastModifiedBy>
  <cp:revision>3</cp:revision>
  <dcterms:created xsi:type="dcterms:W3CDTF">2018-06-05T14:58:00Z</dcterms:created>
  <dcterms:modified xsi:type="dcterms:W3CDTF">2018-08-08T09:42:00Z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8aee70f0-9255-4f6f-bbb9-b74186c422ee</vt:lpwstr>
  </property>
</Properties>
</file>